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F850F6" w14:textId="77777777" w:rsidR="001B29E9" w:rsidRDefault="00C11B2F">
      <w:pPr>
        <w:pStyle w:val="normal0"/>
        <w:jc w:val="center"/>
      </w:pPr>
      <w:r>
        <w:rPr>
          <w:rFonts w:ascii="Verdana" w:eastAsia="Verdana" w:hAnsi="Verdana" w:cs="Verdana"/>
          <w:b/>
          <w:sz w:val="22"/>
          <w:szCs w:val="22"/>
        </w:rPr>
        <w:t>Cystic fibrosis fact sheet</w:t>
      </w:r>
    </w:p>
    <w:p w14:paraId="1846DB24" w14:textId="77777777" w:rsidR="001B29E9" w:rsidRDefault="001B29E9">
      <w:pPr>
        <w:pStyle w:val="normal0"/>
      </w:pPr>
    </w:p>
    <w:p w14:paraId="7151AB99" w14:textId="77777777" w:rsidR="001B29E9" w:rsidRDefault="00C11B2F">
      <w:pPr>
        <w:pStyle w:val="normal0"/>
      </w:pPr>
      <w:r>
        <w:rPr>
          <w:rFonts w:ascii="Verdana" w:eastAsia="Verdana" w:hAnsi="Verdana" w:cs="Verdana"/>
          <w:b/>
          <w:i/>
          <w:sz w:val="22"/>
          <w:szCs w:val="22"/>
        </w:rPr>
        <w:t>Fast facts</w:t>
      </w:r>
    </w:p>
    <w:p w14:paraId="6530FD46" w14:textId="77777777" w:rsidR="001B29E9" w:rsidRDefault="00C11B2F">
      <w:pPr>
        <w:pStyle w:val="normal0"/>
        <w:numPr>
          <w:ilvl w:val="0"/>
          <w:numId w:val="3"/>
        </w:numPr>
        <w:spacing w:after="280"/>
        <w:ind w:hanging="360"/>
        <w:rPr>
          <w:sz w:val="22"/>
          <w:szCs w:val="22"/>
        </w:rPr>
      </w:pPr>
      <w:r>
        <w:rPr>
          <w:rFonts w:ascii="Verdana" w:eastAsia="Verdana" w:hAnsi="Verdana" w:cs="Verdana"/>
          <w:sz w:val="22"/>
          <w:szCs w:val="22"/>
        </w:rPr>
        <w:t>About 30,000 people are living with cystic fibrosis (CF) (70,000 worldwide).</w:t>
      </w:r>
      <w:r>
        <w:rPr>
          <w:rFonts w:ascii="Verdana" w:eastAsia="Verdana" w:hAnsi="Verdana" w:cs="Verdana"/>
          <w:sz w:val="22"/>
          <w:szCs w:val="22"/>
          <w:vertAlign w:val="superscript"/>
        </w:rPr>
        <w:footnoteReference w:id="1"/>
      </w:r>
    </w:p>
    <w:p w14:paraId="23714777" w14:textId="77777777" w:rsidR="001B29E9" w:rsidRDefault="00C11B2F">
      <w:pPr>
        <w:pStyle w:val="normal0"/>
        <w:numPr>
          <w:ilvl w:val="0"/>
          <w:numId w:val="3"/>
        </w:numPr>
        <w:ind w:hanging="360"/>
        <w:contextualSpacing/>
        <w:rPr>
          <w:sz w:val="22"/>
          <w:szCs w:val="22"/>
        </w:rPr>
      </w:pPr>
      <w:r>
        <w:rPr>
          <w:rFonts w:ascii="Verdana" w:eastAsia="Verdana" w:hAnsi="Verdana" w:cs="Verdana"/>
          <w:sz w:val="22"/>
          <w:szCs w:val="22"/>
        </w:rPr>
        <w:t>Most commonly, CF affects individuals who are from Northern European or United Kingdom descent and is rarely seen in other ethnic groups.</w:t>
      </w:r>
      <w:r>
        <w:rPr>
          <w:rFonts w:ascii="Verdana" w:eastAsia="Verdana" w:hAnsi="Verdana" w:cs="Verdana"/>
          <w:sz w:val="22"/>
          <w:szCs w:val="22"/>
          <w:vertAlign w:val="superscript"/>
        </w:rPr>
        <w:footnoteReference w:id="2"/>
      </w:r>
    </w:p>
    <w:p w14:paraId="4BCF5C53" w14:textId="77777777" w:rsidR="001B29E9" w:rsidRDefault="00C11B2F">
      <w:pPr>
        <w:pStyle w:val="normal0"/>
        <w:numPr>
          <w:ilvl w:val="0"/>
          <w:numId w:val="3"/>
        </w:numPr>
        <w:ind w:hanging="360"/>
        <w:contextualSpacing/>
        <w:rPr>
          <w:sz w:val="22"/>
          <w:szCs w:val="22"/>
        </w:rPr>
      </w:pPr>
      <w:r>
        <w:rPr>
          <w:rFonts w:ascii="Verdana" w:eastAsia="Verdana" w:hAnsi="Verdana" w:cs="Verdana"/>
          <w:sz w:val="22"/>
          <w:szCs w:val="22"/>
        </w:rPr>
        <w:t>Genetic carriers for cystic fibrosis have one faulty copy and one working copy of the CFTR gene and do not display symptoms of the condition.</w:t>
      </w:r>
      <w:r>
        <w:rPr>
          <w:rFonts w:ascii="Verdana" w:eastAsia="Verdana" w:hAnsi="Verdana" w:cs="Verdana"/>
          <w:sz w:val="22"/>
          <w:szCs w:val="22"/>
          <w:vertAlign w:val="superscript"/>
        </w:rPr>
        <w:footnoteReference w:id="3"/>
      </w:r>
    </w:p>
    <w:p w14:paraId="6D15A98D" w14:textId="77777777" w:rsidR="001B29E9" w:rsidRDefault="001B29E9">
      <w:pPr>
        <w:pStyle w:val="normal0"/>
      </w:pPr>
    </w:p>
    <w:p w14:paraId="73167869" w14:textId="77777777" w:rsidR="001B29E9" w:rsidRDefault="00C11B2F">
      <w:pPr>
        <w:pStyle w:val="normal0"/>
      </w:pPr>
      <w:r>
        <w:rPr>
          <w:rFonts w:ascii="Verdana" w:eastAsia="Verdana" w:hAnsi="Verdana" w:cs="Verdana"/>
          <w:b/>
          <w:i/>
          <w:sz w:val="22"/>
          <w:szCs w:val="22"/>
        </w:rPr>
        <w:t>What is cystic fibrosis?</w:t>
      </w:r>
    </w:p>
    <w:p w14:paraId="40164D74" w14:textId="77777777" w:rsidR="001B29E9" w:rsidRDefault="00C11B2F">
      <w:pPr>
        <w:pStyle w:val="Heading1"/>
        <w:spacing w:before="0" w:after="0"/>
      </w:pPr>
      <w:r>
        <w:rPr>
          <w:rFonts w:ascii="Verdana" w:eastAsia="Verdana" w:hAnsi="Verdana" w:cs="Verdana"/>
          <w:b w:val="0"/>
          <w:sz w:val="22"/>
          <w:szCs w:val="22"/>
        </w:rPr>
        <w:t xml:space="preserve">Cystic fibrosis (CF), is </w:t>
      </w:r>
      <w:proofErr w:type="gramStart"/>
      <w:r>
        <w:rPr>
          <w:rFonts w:ascii="Verdana" w:eastAsia="Verdana" w:hAnsi="Verdana" w:cs="Verdana"/>
          <w:b w:val="0"/>
          <w:sz w:val="22"/>
          <w:szCs w:val="22"/>
        </w:rPr>
        <w:t>an</w:t>
      </w:r>
      <w:proofErr w:type="gramEnd"/>
      <w:r>
        <w:rPr>
          <w:rFonts w:ascii="Verdana" w:eastAsia="Verdana" w:hAnsi="Verdana" w:cs="Verdana"/>
          <w:b w:val="0"/>
          <w:sz w:val="22"/>
          <w:szCs w:val="22"/>
        </w:rPr>
        <w:t xml:space="preserve"> genetic disease caused by two copies of the defective CF gene being passed down, one from each parent. CF affects individuals differently on a case to case basis, however, in general it causes mucus to build up in the lungs and sweat glands, trapping bacteria, which can lead to reoccurring lung infections, limitation of one’s ability to breathe and eventually respiratory failure. CF can also affect the pancreas as mucus blocks the release of enzymes used by the body to break down food. </w:t>
      </w:r>
    </w:p>
    <w:p w14:paraId="32A637FA" w14:textId="77777777" w:rsidR="001B29E9" w:rsidRDefault="001B29E9">
      <w:pPr>
        <w:pStyle w:val="Heading1"/>
        <w:spacing w:before="0" w:after="0"/>
      </w:pPr>
    </w:p>
    <w:p w14:paraId="2DBE4DAF" w14:textId="77777777" w:rsidR="001B29E9" w:rsidRDefault="00C11B2F">
      <w:pPr>
        <w:pStyle w:val="normal0"/>
        <w:spacing w:after="225"/>
      </w:pPr>
      <w:r>
        <w:rPr>
          <w:rFonts w:ascii="Verdana" w:eastAsia="Verdana" w:hAnsi="Verdana" w:cs="Verdana"/>
          <w:sz w:val="22"/>
          <w:szCs w:val="22"/>
        </w:rPr>
        <w:t xml:space="preserve">Common symptoms of CF include persistent coughing, salty-tasting skin, frequent lung infections, </w:t>
      </w:r>
      <w:proofErr w:type="gramStart"/>
      <w:r>
        <w:rPr>
          <w:rFonts w:ascii="Verdana" w:eastAsia="Verdana" w:hAnsi="Verdana" w:cs="Verdana"/>
          <w:sz w:val="22"/>
          <w:szCs w:val="22"/>
        </w:rPr>
        <w:t>shortness</w:t>
      </w:r>
      <w:proofErr w:type="gramEnd"/>
      <w:r>
        <w:rPr>
          <w:rFonts w:ascii="Verdana" w:eastAsia="Verdana" w:hAnsi="Verdana" w:cs="Verdana"/>
          <w:sz w:val="22"/>
          <w:szCs w:val="22"/>
        </w:rPr>
        <w:t xml:space="preserve"> of breath and male infertility. CF can drastically affect an individual’s quality of </w:t>
      </w:r>
      <w:proofErr w:type="gramStart"/>
      <w:r>
        <w:rPr>
          <w:rFonts w:ascii="Verdana" w:eastAsia="Verdana" w:hAnsi="Verdana" w:cs="Verdana"/>
          <w:sz w:val="22"/>
          <w:szCs w:val="22"/>
        </w:rPr>
        <w:t>life</w:t>
      </w:r>
      <w:proofErr w:type="gramEnd"/>
      <w:r>
        <w:rPr>
          <w:rFonts w:ascii="Verdana" w:eastAsia="Verdana" w:hAnsi="Verdana" w:cs="Verdana"/>
          <w:sz w:val="22"/>
          <w:szCs w:val="22"/>
        </w:rPr>
        <w:t xml:space="preserve"> as it must be managed daily. Treatments for CF include airway clearance techniques, pancreatic enzyme supplements and nebulizers. Daily routines like frequently washing hands, not smoking, drinking lots of fluid, chest physical therapy and maintaining a healthier diet help to keep the disease under control and prevent infections. </w:t>
      </w:r>
    </w:p>
    <w:p w14:paraId="78B70092" w14:textId="77777777" w:rsidR="001B29E9" w:rsidRDefault="00C11B2F">
      <w:pPr>
        <w:pStyle w:val="normal0"/>
        <w:spacing w:after="225"/>
      </w:pPr>
      <w:r>
        <w:rPr>
          <w:rFonts w:ascii="Verdana" w:eastAsia="Verdana" w:hAnsi="Verdana" w:cs="Verdana"/>
          <w:sz w:val="22"/>
          <w:szCs w:val="22"/>
        </w:rPr>
        <w:t xml:space="preserve">Currently there is no cure for </w:t>
      </w:r>
      <w:proofErr w:type="gramStart"/>
      <w:r>
        <w:rPr>
          <w:rFonts w:ascii="Verdana" w:eastAsia="Verdana" w:hAnsi="Verdana" w:cs="Verdana"/>
          <w:sz w:val="22"/>
          <w:szCs w:val="22"/>
        </w:rPr>
        <w:t>CF,</w:t>
      </w:r>
      <w:proofErr w:type="gramEnd"/>
      <w:r>
        <w:rPr>
          <w:rFonts w:ascii="Verdana" w:eastAsia="Verdana" w:hAnsi="Verdana" w:cs="Verdana"/>
          <w:sz w:val="22"/>
          <w:szCs w:val="22"/>
        </w:rPr>
        <w:t xml:space="preserve"> however, research and improved services in quality of care continue to improve the length of life for individuals with the disease. </w:t>
      </w:r>
    </w:p>
    <w:p w14:paraId="1F9DE49E" w14:textId="77777777" w:rsidR="001B29E9" w:rsidRDefault="00C11B2F">
      <w:pPr>
        <w:pStyle w:val="normal0"/>
      </w:pPr>
      <w:r>
        <w:rPr>
          <w:rFonts w:ascii="Verdana" w:eastAsia="Verdana" w:hAnsi="Verdana" w:cs="Verdana"/>
          <w:b/>
          <w:i/>
          <w:sz w:val="22"/>
          <w:szCs w:val="22"/>
        </w:rPr>
        <w:t>Related content from the journal</w:t>
      </w:r>
      <w:r>
        <w:rPr>
          <w:rFonts w:ascii="Verdana" w:eastAsia="Verdana" w:hAnsi="Verdana" w:cs="Verdana"/>
          <w:b/>
          <w:sz w:val="22"/>
          <w:szCs w:val="22"/>
        </w:rPr>
        <w:t xml:space="preserve"> CHEST</w:t>
      </w:r>
    </w:p>
    <w:p w14:paraId="07583361" w14:textId="77777777" w:rsidR="001B29E9" w:rsidRDefault="000B33F7">
      <w:pPr>
        <w:pStyle w:val="normal0"/>
        <w:numPr>
          <w:ilvl w:val="0"/>
          <w:numId w:val="2"/>
        </w:numPr>
        <w:ind w:hanging="360"/>
        <w:contextualSpacing/>
        <w:rPr>
          <w:sz w:val="22"/>
          <w:szCs w:val="22"/>
        </w:rPr>
      </w:pPr>
      <w:hyperlink r:id="rId9">
        <w:r w:rsidR="00C11B2F">
          <w:rPr>
            <w:rFonts w:ascii="Verdana" w:eastAsia="Verdana" w:hAnsi="Verdana" w:cs="Verdana"/>
            <w:color w:val="0000FF"/>
            <w:sz w:val="22"/>
            <w:szCs w:val="22"/>
            <w:u w:val="single"/>
          </w:rPr>
          <w:t xml:space="preserve">Pulmonary Disease Due to </w:t>
        </w:r>
        <w:proofErr w:type="spellStart"/>
        <w:r w:rsidR="00C11B2F">
          <w:rPr>
            <w:rFonts w:ascii="Verdana" w:eastAsia="Verdana" w:hAnsi="Verdana" w:cs="Verdana"/>
            <w:color w:val="0000FF"/>
            <w:sz w:val="22"/>
            <w:szCs w:val="22"/>
            <w:u w:val="single"/>
          </w:rPr>
          <w:t>Nontuberculous</w:t>
        </w:r>
        <w:proofErr w:type="spellEnd"/>
        <w:r w:rsidR="00C11B2F">
          <w:rPr>
            <w:rFonts w:ascii="Verdana" w:eastAsia="Verdana" w:hAnsi="Verdana" w:cs="Verdana"/>
            <w:color w:val="0000FF"/>
            <w:sz w:val="22"/>
            <w:szCs w:val="22"/>
            <w:u w:val="single"/>
          </w:rPr>
          <w:t xml:space="preserve"> Mycobacteria: Current State and New Insights</w:t>
        </w:r>
      </w:hyperlink>
      <w:hyperlink r:id="rId10"/>
    </w:p>
    <w:p w14:paraId="5DB7C9A2" w14:textId="77777777" w:rsidR="001B29E9" w:rsidRDefault="000B33F7">
      <w:pPr>
        <w:pStyle w:val="normal0"/>
        <w:numPr>
          <w:ilvl w:val="0"/>
          <w:numId w:val="2"/>
        </w:numPr>
        <w:ind w:hanging="360"/>
        <w:contextualSpacing/>
        <w:rPr>
          <w:sz w:val="22"/>
          <w:szCs w:val="22"/>
        </w:rPr>
      </w:pPr>
      <w:hyperlink r:id="rId11">
        <w:r w:rsidR="00C11B2F">
          <w:rPr>
            <w:rFonts w:ascii="Verdana" w:eastAsia="Verdana" w:hAnsi="Verdana" w:cs="Verdana"/>
            <w:color w:val="0000FF"/>
            <w:sz w:val="22"/>
            <w:szCs w:val="22"/>
            <w:u w:val="single"/>
          </w:rPr>
          <w:t xml:space="preserve">The Role of </w:t>
        </w:r>
        <w:proofErr w:type="spellStart"/>
        <w:r w:rsidR="00C11B2F">
          <w:rPr>
            <w:rFonts w:ascii="Verdana" w:eastAsia="Verdana" w:hAnsi="Verdana" w:cs="Verdana"/>
            <w:color w:val="0000FF"/>
            <w:sz w:val="22"/>
            <w:szCs w:val="22"/>
            <w:u w:val="single"/>
          </w:rPr>
          <w:t>Ivacaftor</w:t>
        </w:r>
        <w:proofErr w:type="spellEnd"/>
        <w:r w:rsidR="00C11B2F">
          <w:rPr>
            <w:rFonts w:ascii="Verdana" w:eastAsia="Verdana" w:hAnsi="Verdana" w:cs="Verdana"/>
            <w:color w:val="0000FF"/>
            <w:sz w:val="22"/>
            <w:szCs w:val="22"/>
            <w:u w:val="single"/>
          </w:rPr>
          <w:t xml:space="preserve"> in Severe Cystic Fibrosis in a Patient With the R117H Mutation</w:t>
        </w:r>
      </w:hyperlink>
      <w:hyperlink r:id="rId12"/>
    </w:p>
    <w:p w14:paraId="6EBF2AEF" w14:textId="77777777" w:rsidR="001B29E9" w:rsidRDefault="000B33F7">
      <w:pPr>
        <w:pStyle w:val="normal0"/>
        <w:numPr>
          <w:ilvl w:val="0"/>
          <w:numId w:val="2"/>
        </w:numPr>
        <w:ind w:hanging="360"/>
        <w:contextualSpacing/>
        <w:rPr>
          <w:sz w:val="22"/>
          <w:szCs w:val="22"/>
        </w:rPr>
      </w:pPr>
      <w:hyperlink r:id="rId13">
        <w:r w:rsidR="00C11B2F">
          <w:rPr>
            <w:rFonts w:ascii="Verdana" w:eastAsia="Verdana" w:hAnsi="Verdana" w:cs="Verdana"/>
            <w:color w:val="0000FF"/>
            <w:sz w:val="22"/>
            <w:szCs w:val="22"/>
            <w:u w:val="single"/>
          </w:rPr>
          <w:t>The Evolution of Cystic Fibrosis Care</w:t>
        </w:r>
      </w:hyperlink>
      <w:hyperlink r:id="rId14"/>
    </w:p>
    <w:p w14:paraId="36DEFFEC" w14:textId="77777777" w:rsidR="001B29E9" w:rsidRDefault="000B33F7">
      <w:pPr>
        <w:pStyle w:val="normal0"/>
        <w:numPr>
          <w:ilvl w:val="0"/>
          <w:numId w:val="2"/>
        </w:numPr>
        <w:ind w:hanging="360"/>
        <w:contextualSpacing/>
        <w:rPr>
          <w:sz w:val="22"/>
          <w:szCs w:val="22"/>
        </w:rPr>
      </w:pPr>
      <w:hyperlink r:id="rId15">
        <w:r w:rsidR="00C11B2F">
          <w:rPr>
            <w:rFonts w:ascii="Verdana" w:eastAsia="Verdana" w:hAnsi="Verdana" w:cs="Verdana"/>
            <w:color w:val="0000FF"/>
            <w:sz w:val="22"/>
            <w:szCs w:val="22"/>
            <w:u w:val="single"/>
          </w:rPr>
          <w:t>Changing Epidemiology of the Respiratory Bacteriology of Patients with Cystic Fibrosis</w:t>
        </w:r>
      </w:hyperlink>
      <w:hyperlink r:id="rId16"/>
    </w:p>
    <w:p w14:paraId="240CC632" w14:textId="77777777" w:rsidR="001B29E9" w:rsidRDefault="000B33F7">
      <w:pPr>
        <w:pStyle w:val="normal0"/>
      </w:pPr>
      <w:hyperlink r:id="rId17"/>
    </w:p>
    <w:p w14:paraId="191C2E41" w14:textId="77777777" w:rsidR="001B29E9" w:rsidRDefault="00C11B2F">
      <w:pPr>
        <w:pStyle w:val="normal0"/>
      </w:pPr>
      <w:r>
        <w:rPr>
          <w:rFonts w:ascii="Verdana" w:eastAsia="Verdana" w:hAnsi="Verdana" w:cs="Verdana"/>
          <w:b/>
          <w:i/>
          <w:sz w:val="22"/>
          <w:szCs w:val="22"/>
        </w:rPr>
        <w:t>Additional resources</w:t>
      </w:r>
    </w:p>
    <w:p w14:paraId="69272F07" w14:textId="77777777" w:rsidR="001B29E9" w:rsidRDefault="000B33F7">
      <w:pPr>
        <w:pStyle w:val="normal0"/>
        <w:numPr>
          <w:ilvl w:val="0"/>
          <w:numId w:val="1"/>
        </w:numPr>
        <w:ind w:hanging="360"/>
        <w:contextualSpacing/>
      </w:pPr>
      <w:hyperlink r:id="rId18">
        <w:r w:rsidR="00C11B2F">
          <w:rPr>
            <w:rFonts w:ascii="Verdana" w:eastAsia="Verdana" w:hAnsi="Verdana" w:cs="Verdana"/>
            <w:color w:val="0000FF"/>
            <w:sz w:val="22"/>
            <w:szCs w:val="22"/>
            <w:u w:val="single"/>
          </w:rPr>
          <w:t>CFF—About Cystic Fibrosis</w:t>
        </w:r>
      </w:hyperlink>
      <w:hyperlink r:id="rId19"/>
    </w:p>
    <w:bookmarkStart w:id="0" w:name="h.gjdgxs" w:colFirst="0" w:colLast="0"/>
    <w:bookmarkEnd w:id="0"/>
    <w:p w14:paraId="1F442152" w14:textId="77777777" w:rsidR="001B29E9" w:rsidRDefault="00C11B2F">
      <w:pPr>
        <w:pStyle w:val="normal0"/>
        <w:numPr>
          <w:ilvl w:val="0"/>
          <w:numId w:val="1"/>
        </w:numPr>
        <w:ind w:hanging="360"/>
        <w:contextualSpacing/>
      </w:pPr>
      <w:r>
        <w:fldChar w:fldCharType="begin"/>
      </w:r>
      <w:r>
        <w:instrText xml:space="preserve"> HYPERLINK "http://www.nhlbi.nih.gov/health/health-topics/topics/cf/livingwith" \h </w:instrText>
      </w:r>
      <w:r>
        <w:fldChar w:fldCharType="separate"/>
      </w:r>
      <w:r>
        <w:rPr>
          <w:color w:val="0000FF"/>
          <w:u w:val="single"/>
        </w:rPr>
        <w:t>NIH—Living With Cystic Fibrosis</w:t>
      </w:r>
      <w:r>
        <w:rPr>
          <w:color w:val="0000FF"/>
          <w:u w:val="single"/>
        </w:rPr>
        <w:fldChar w:fldCharType="end"/>
      </w:r>
      <w:hyperlink r:id="rId20"/>
    </w:p>
    <w:sectPr w:rsidR="001B29E9" w:rsidSect="00C11B2F">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319DD" w14:textId="77777777" w:rsidR="00E614A0" w:rsidRDefault="00C11B2F">
      <w:r>
        <w:separator/>
      </w:r>
    </w:p>
  </w:endnote>
  <w:endnote w:type="continuationSeparator" w:id="0">
    <w:p w14:paraId="0F1BE876" w14:textId="77777777" w:rsidR="00E614A0" w:rsidRDefault="00C1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67A4" w14:textId="77777777" w:rsidR="000B33F7" w:rsidRDefault="000B33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91556" w14:textId="77777777" w:rsidR="000B33F7" w:rsidRDefault="000B33F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7E66F" w14:textId="77777777" w:rsidR="000B33F7" w:rsidRDefault="000B33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F1159" w14:textId="77777777" w:rsidR="00E614A0" w:rsidRDefault="00C11B2F">
      <w:r>
        <w:separator/>
      </w:r>
    </w:p>
  </w:footnote>
  <w:footnote w:type="continuationSeparator" w:id="0">
    <w:p w14:paraId="0EFEA698" w14:textId="77777777" w:rsidR="00E614A0" w:rsidRDefault="00C11B2F">
      <w:r>
        <w:continuationSeparator/>
      </w:r>
    </w:p>
  </w:footnote>
  <w:footnote w:id="1">
    <w:p w14:paraId="1750FEDF" w14:textId="77777777" w:rsidR="001B29E9" w:rsidRDefault="00C11B2F">
      <w:pPr>
        <w:pStyle w:val="normal0"/>
      </w:pPr>
      <w:r>
        <w:rPr>
          <w:vertAlign w:val="superscript"/>
        </w:rPr>
        <w:footnoteRef/>
      </w:r>
      <w:r>
        <w:rPr>
          <w:rFonts w:ascii="Times New Roman" w:eastAsia="Times New Roman" w:hAnsi="Times New Roman" w:cs="Times New Roman"/>
          <w:sz w:val="20"/>
          <w:szCs w:val="20"/>
        </w:rPr>
        <w:t xml:space="preserve"> Cystic Fibrosis Foundation: </w:t>
      </w:r>
      <w:hyperlink r:id="rId1">
        <w:r>
          <w:rPr>
            <w:rFonts w:ascii="Times New Roman" w:eastAsia="Times New Roman" w:hAnsi="Times New Roman" w:cs="Times New Roman"/>
            <w:color w:val="0000FF"/>
            <w:sz w:val="20"/>
            <w:szCs w:val="20"/>
            <w:u w:val="single"/>
          </w:rPr>
          <w:t>About Cystic Fibrosis</w:t>
        </w:r>
      </w:hyperlink>
      <w:r>
        <w:rPr>
          <w:rFonts w:ascii="Times New Roman" w:eastAsia="Times New Roman" w:hAnsi="Times New Roman" w:cs="Times New Roman"/>
          <w:sz w:val="20"/>
          <w:szCs w:val="20"/>
        </w:rPr>
        <w:t xml:space="preserve">. </w:t>
      </w:r>
    </w:p>
  </w:footnote>
  <w:footnote w:id="2">
    <w:p w14:paraId="194E75F3" w14:textId="77777777" w:rsidR="001B29E9" w:rsidRDefault="00C11B2F">
      <w:pPr>
        <w:pStyle w:val="normal0"/>
      </w:pPr>
      <w:r>
        <w:rPr>
          <w:vertAlign w:val="superscript"/>
        </w:rPr>
        <w:footnoteRef/>
      </w:r>
      <w:r>
        <w:rPr>
          <w:rFonts w:ascii="Times New Roman" w:eastAsia="Times New Roman" w:hAnsi="Times New Roman" w:cs="Times New Roman"/>
          <w:sz w:val="20"/>
          <w:szCs w:val="20"/>
        </w:rPr>
        <w:t xml:space="preserve"> Genetics Home Reference: </w:t>
      </w:r>
      <w:r>
        <w:rPr>
          <w:rFonts w:ascii="Times New Roman" w:eastAsia="Times New Roman" w:hAnsi="Times New Roman" w:cs="Times New Roman"/>
          <w:color w:val="0000FF"/>
          <w:sz w:val="20"/>
          <w:szCs w:val="20"/>
          <w:u w:val="single"/>
        </w:rPr>
        <w:t>Cystic fibrosis</w:t>
      </w:r>
      <w:r>
        <w:rPr>
          <w:rFonts w:ascii="Times New Roman" w:eastAsia="Times New Roman" w:hAnsi="Times New Roman" w:cs="Times New Roman"/>
          <w:sz w:val="20"/>
          <w:szCs w:val="20"/>
        </w:rPr>
        <w:t>. What is Cystic Fibrosis? August 2012.</w:t>
      </w:r>
    </w:p>
  </w:footnote>
  <w:footnote w:id="3">
    <w:p w14:paraId="720FA2F2" w14:textId="77777777" w:rsidR="001B29E9" w:rsidRDefault="00C11B2F">
      <w:pPr>
        <w:pStyle w:val="normal0"/>
      </w:pPr>
      <w:r>
        <w:rPr>
          <w:vertAlign w:val="superscript"/>
        </w:rPr>
        <w:footnoteRef/>
      </w:r>
      <w:r>
        <w:rPr>
          <w:rFonts w:ascii="Times New Roman" w:eastAsia="Times New Roman" w:hAnsi="Times New Roman" w:cs="Times New Roman"/>
          <w:sz w:val="20"/>
          <w:szCs w:val="20"/>
        </w:rPr>
        <w:t xml:space="preserve"> Centre for Genetics Education: </w:t>
      </w:r>
      <w:hyperlink r:id="rId2">
        <w:r>
          <w:rPr>
            <w:rFonts w:ascii="Times New Roman" w:eastAsia="Times New Roman" w:hAnsi="Times New Roman" w:cs="Times New Roman"/>
            <w:color w:val="0000FF"/>
            <w:sz w:val="20"/>
            <w:szCs w:val="20"/>
            <w:u w:val="single"/>
          </w:rPr>
          <w:t>Cystic Fibrosis Facts</w:t>
        </w:r>
      </w:hyperlink>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Fact Sheet 41.</w:t>
      </w:r>
      <w:proofErr w:type="gramEnd"/>
      <w:r>
        <w:rPr>
          <w:rFonts w:ascii="Times New Roman" w:eastAsia="Times New Roman" w:hAnsi="Times New Roman" w:cs="Times New Roman"/>
          <w:sz w:val="20"/>
          <w:szCs w:val="20"/>
        </w:rPr>
        <w:t xml:space="preserve"> November 25, 2015.</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704"/>
    </w:tblGrid>
    <w:tr w:rsidR="00C11B2F" w:rsidRPr="0088634D" w14:paraId="1BAD929F" w14:textId="77777777" w:rsidTr="000C3F4C">
      <w:tc>
        <w:tcPr>
          <w:tcW w:w="1152" w:type="dxa"/>
        </w:tcPr>
        <w:p w14:paraId="09B802ED" w14:textId="77777777" w:rsidR="00C11B2F" w:rsidRPr="0088634D" w:rsidRDefault="00C11B2F" w:rsidP="000C3F4C">
          <w:pPr>
            <w:pStyle w:val="Header"/>
            <w:jc w:val="right"/>
            <w:rPr>
              <w:b/>
            </w:rPr>
          </w:pPr>
          <w:r w:rsidRPr="0088634D">
            <w:fldChar w:fldCharType="begin"/>
          </w:r>
          <w:r w:rsidRPr="0088634D">
            <w:instrText xml:space="preserve"> PAGE   \* MERGEFORMAT </w:instrText>
          </w:r>
          <w:r w:rsidRPr="0088634D">
            <w:fldChar w:fldCharType="separate"/>
          </w:r>
          <w:r w:rsidR="000B33F7">
            <w:rPr>
              <w:noProof/>
            </w:rPr>
            <w:t>2</w:t>
          </w:r>
          <w:r w:rsidRPr="0088634D">
            <w:fldChar w:fldCharType="end"/>
          </w:r>
        </w:p>
      </w:tc>
      <w:tc>
        <w:tcPr>
          <w:tcW w:w="0" w:type="auto"/>
          <w:noWrap/>
        </w:tcPr>
        <w:p w14:paraId="7354EA4D" w14:textId="77777777" w:rsidR="00C11B2F" w:rsidRPr="0088634D" w:rsidRDefault="000B33F7" w:rsidP="000C3F4C">
          <w:pPr>
            <w:pStyle w:val="Header"/>
          </w:pPr>
          <w:sdt>
            <w:sdtPr>
              <w:id w:val="565049494"/>
              <w:placeholder>
                <w:docPart w:val="0C50D888F9BCC84DB1915DC130A03E6A"/>
              </w:placeholder>
              <w:temporary/>
              <w:showingPlcHdr/>
            </w:sdtPr>
            <w:sdtEndPr/>
            <w:sdtContent>
              <w:r w:rsidR="00C11B2F" w:rsidRPr="0088634D">
                <w:t>[Type text]</w:t>
              </w:r>
            </w:sdtContent>
          </w:sdt>
        </w:p>
      </w:tc>
    </w:tr>
  </w:tbl>
  <w:p w14:paraId="6CDEA0F8" w14:textId="77777777" w:rsidR="00C11B2F" w:rsidRDefault="00C11B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47BCF" w14:textId="77777777" w:rsidR="00C11B2F" w:rsidRDefault="000B33F7" w:rsidP="00C11B2F">
    <w:pPr>
      <w:pStyle w:val="Header"/>
      <w:jc w:val="center"/>
    </w:pPr>
    <w:r>
      <w:rPr>
        <w:noProof/>
      </w:rPr>
      <w:drawing>
        <wp:inline distT="0" distB="0" distL="0" distR="0" wp14:anchorId="29967042" wp14:editId="0B5D59F7">
          <wp:extent cx="635000" cy="825500"/>
          <wp:effectExtent l="0" t="0" r="0" b="12700"/>
          <wp:docPr id="2" name="Picture 2" descr="The Elrond HD:Users:tpeckoreid:Desktop:8f6b4976-807c-4061-a0c7-6434868f7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rond HD:Users:tpeckoreid:Desktop:8f6b4976-807c-4061-a0c7-6434868f77c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825500"/>
                  </a:xfrm>
                  <a:prstGeom prst="rect">
                    <a:avLst/>
                  </a:prstGeom>
                  <a:noFill/>
                  <a:ln>
                    <a:noFill/>
                  </a:ln>
                </pic:spPr>
              </pic:pic>
            </a:graphicData>
          </a:graphic>
        </wp:inline>
      </w:drawing>
    </w:r>
    <w:bookmarkStart w:id="1" w:name="_GoBack"/>
    <w:bookmarkEnd w:id="1"/>
  </w:p>
  <w:p w14:paraId="1DDE8460" w14:textId="77777777" w:rsidR="00C11B2F" w:rsidRPr="00177462" w:rsidRDefault="00C11B2F" w:rsidP="00C11B2F">
    <w:pPr>
      <w:jc w:val="center"/>
      <w:rPr>
        <w:rFonts w:ascii="Verdana" w:hAnsi="Verdana" w:cs="Arial"/>
        <w:sz w:val="22"/>
        <w:szCs w:val="22"/>
      </w:rPr>
    </w:pPr>
    <w:r w:rsidRPr="00177462">
      <w:rPr>
        <w:rFonts w:ascii="Verdana" w:hAnsi="Verdana" w:cs="Arial"/>
        <w:sz w:val="22"/>
        <w:szCs w:val="22"/>
      </w:rPr>
      <w:t xml:space="preserve">Contact: </w:t>
    </w:r>
    <w:r w:rsidRPr="0025550F">
      <w:rPr>
        <w:rFonts w:ascii="Verdana" w:hAnsi="Verdana" w:cs="Arial"/>
        <w:sz w:val="22"/>
        <w:szCs w:val="22"/>
      </w:rPr>
      <w:t>Taylor Pecko-Reid</w:t>
    </w:r>
    <w:r>
      <w:rPr>
        <w:rFonts w:ascii="Verdana" w:hAnsi="Verdana" w:cs="Arial"/>
        <w:sz w:val="22"/>
        <w:szCs w:val="22"/>
      </w:rPr>
      <w:t xml:space="preserve">, </w:t>
    </w:r>
    <w:hyperlink r:id="rId2" w:history="1">
      <w:r w:rsidRPr="00CF6FAA">
        <w:rPr>
          <w:rStyle w:val="Hyperlink"/>
          <w:rFonts w:ascii="Verdana" w:hAnsi="Verdana" w:cs="Arial"/>
          <w:sz w:val="22"/>
          <w:szCs w:val="22"/>
        </w:rPr>
        <w:t>tpeckoreid@chestnet.org</w:t>
      </w:r>
    </w:hyperlink>
    <w:r>
      <w:rPr>
        <w:rFonts w:ascii="Verdana" w:hAnsi="Verdana" w:cs="Arial"/>
        <w:sz w:val="22"/>
        <w:szCs w:val="22"/>
      </w:rPr>
      <w:t>, 224-521-9603</w:t>
    </w:r>
  </w:p>
  <w:p w14:paraId="7C8917FC" w14:textId="77777777" w:rsidR="00C11B2F" w:rsidRDefault="00C11B2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A704" w14:textId="77777777" w:rsidR="000B33F7" w:rsidRDefault="000B33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94DBB"/>
    <w:multiLevelType w:val="multilevel"/>
    <w:tmpl w:val="893C61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4C2D221C"/>
    <w:multiLevelType w:val="multilevel"/>
    <w:tmpl w:val="832C8F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71E528D7"/>
    <w:multiLevelType w:val="multilevel"/>
    <w:tmpl w:val="D0A264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1B29E9"/>
    <w:rsid w:val="000B33F7"/>
    <w:rsid w:val="001B29E9"/>
    <w:rsid w:val="00C11B2F"/>
    <w:rsid w:val="00E61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4C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11B2F"/>
    <w:pPr>
      <w:tabs>
        <w:tab w:val="center" w:pos="4320"/>
        <w:tab w:val="right" w:pos="8640"/>
      </w:tabs>
    </w:pPr>
  </w:style>
  <w:style w:type="character" w:customStyle="1" w:styleId="HeaderChar">
    <w:name w:val="Header Char"/>
    <w:basedOn w:val="DefaultParagraphFont"/>
    <w:link w:val="Header"/>
    <w:uiPriority w:val="99"/>
    <w:rsid w:val="00C11B2F"/>
  </w:style>
  <w:style w:type="paragraph" w:styleId="Footer">
    <w:name w:val="footer"/>
    <w:basedOn w:val="Normal"/>
    <w:link w:val="FooterChar"/>
    <w:uiPriority w:val="99"/>
    <w:unhideWhenUsed/>
    <w:rsid w:val="00C11B2F"/>
    <w:pPr>
      <w:tabs>
        <w:tab w:val="center" w:pos="4320"/>
        <w:tab w:val="right" w:pos="8640"/>
      </w:tabs>
    </w:pPr>
  </w:style>
  <w:style w:type="character" w:customStyle="1" w:styleId="FooterChar">
    <w:name w:val="Footer Char"/>
    <w:basedOn w:val="DefaultParagraphFont"/>
    <w:link w:val="Footer"/>
    <w:uiPriority w:val="99"/>
    <w:rsid w:val="00C11B2F"/>
  </w:style>
  <w:style w:type="character" w:styleId="Hyperlink">
    <w:name w:val="Hyperlink"/>
    <w:basedOn w:val="DefaultParagraphFont"/>
    <w:uiPriority w:val="99"/>
    <w:unhideWhenUsed/>
    <w:rsid w:val="00C11B2F"/>
    <w:rPr>
      <w:color w:val="0000FF" w:themeColor="hyperlink"/>
      <w:u w:val="single"/>
    </w:rPr>
  </w:style>
  <w:style w:type="paragraph" w:styleId="BalloonText">
    <w:name w:val="Balloon Text"/>
    <w:basedOn w:val="Normal"/>
    <w:link w:val="BalloonTextChar"/>
    <w:uiPriority w:val="99"/>
    <w:semiHidden/>
    <w:unhideWhenUsed/>
    <w:rsid w:val="00C11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B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11B2F"/>
    <w:pPr>
      <w:tabs>
        <w:tab w:val="center" w:pos="4320"/>
        <w:tab w:val="right" w:pos="8640"/>
      </w:tabs>
    </w:pPr>
  </w:style>
  <w:style w:type="character" w:customStyle="1" w:styleId="HeaderChar">
    <w:name w:val="Header Char"/>
    <w:basedOn w:val="DefaultParagraphFont"/>
    <w:link w:val="Header"/>
    <w:uiPriority w:val="99"/>
    <w:rsid w:val="00C11B2F"/>
  </w:style>
  <w:style w:type="paragraph" w:styleId="Footer">
    <w:name w:val="footer"/>
    <w:basedOn w:val="Normal"/>
    <w:link w:val="FooterChar"/>
    <w:uiPriority w:val="99"/>
    <w:unhideWhenUsed/>
    <w:rsid w:val="00C11B2F"/>
    <w:pPr>
      <w:tabs>
        <w:tab w:val="center" w:pos="4320"/>
        <w:tab w:val="right" w:pos="8640"/>
      </w:tabs>
    </w:pPr>
  </w:style>
  <w:style w:type="character" w:customStyle="1" w:styleId="FooterChar">
    <w:name w:val="Footer Char"/>
    <w:basedOn w:val="DefaultParagraphFont"/>
    <w:link w:val="Footer"/>
    <w:uiPriority w:val="99"/>
    <w:rsid w:val="00C11B2F"/>
  </w:style>
  <w:style w:type="character" w:styleId="Hyperlink">
    <w:name w:val="Hyperlink"/>
    <w:basedOn w:val="DefaultParagraphFont"/>
    <w:uiPriority w:val="99"/>
    <w:unhideWhenUsed/>
    <w:rsid w:val="00C11B2F"/>
    <w:rPr>
      <w:color w:val="0000FF" w:themeColor="hyperlink"/>
      <w:u w:val="single"/>
    </w:rPr>
  </w:style>
  <w:style w:type="paragraph" w:styleId="BalloonText">
    <w:name w:val="Balloon Text"/>
    <w:basedOn w:val="Normal"/>
    <w:link w:val="BalloonTextChar"/>
    <w:uiPriority w:val="99"/>
    <w:semiHidden/>
    <w:unhideWhenUsed/>
    <w:rsid w:val="00C11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B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journal.publications.chestnet.org/article.aspx?articleid=2422757&amp;resultClick=24" TargetMode="External"/><Relationship Id="rId20" Type="http://schemas.openxmlformats.org/officeDocument/2006/relationships/hyperlink" Target="http://www.nhlbi.nih.gov/health/health-topics/topics/cf/livingwith"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hyperlink" Target="http://journal.publications.chestnet.org/article.aspx?articleid=2422757&amp;resultClick=24" TargetMode="External"/><Relationship Id="rId11" Type="http://schemas.openxmlformats.org/officeDocument/2006/relationships/hyperlink" Target="http://journal.publications.chestnet.org/article.aspx?articleid=2431978&amp;resultClick=24" TargetMode="External"/><Relationship Id="rId12" Type="http://schemas.openxmlformats.org/officeDocument/2006/relationships/hyperlink" Target="http://journal.publications.chestnet.org/article.aspx?articleid=2431978&amp;resultClick=24" TargetMode="External"/><Relationship Id="rId13" Type="http://schemas.openxmlformats.org/officeDocument/2006/relationships/hyperlink" Target="http://journal.publications.chestnet.org/article.aspx?articleid=2203766&amp;resultClick=24" TargetMode="External"/><Relationship Id="rId14" Type="http://schemas.openxmlformats.org/officeDocument/2006/relationships/hyperlink" Target="http://journal.publications.chestnet.org/article.aspx?articleid=2203766&amp;resultClick=24" TargetMode="External"/><Relationship Id="rId15" Type="http://schemas.openxmlformats.org/officeDocument/2006/relationships/hyperlink" Target="http://journal.publications.chestnet.org/article.aspx?articleid=2411214&amp;resultClick=24" TargetMode="External"/><Relationship Id="rId16" Type="http://schemas.openxmlformats.org/officeDocument/2006/relationships/hyperlink" Target="http://journal.publications.chestnet.org/article.aspx?articleid=2411214&amp;resultClick=24" TargetMode="External"/><Relationship Id="rId17" Type="http://schemas.openxmlformats.org/officeDocument/2006/relationships/hyperlink" Target="http://journal.publications.chestnet.org/article.aspx?articleid=2411214&amp;resultClick=24" TargetMode="External"/><Relationship Id="rId18" Type="http://schemas.openxmlformats.org/officeDocument/2006/relationships/hyperlink" Target="https://www.cff.org/What-is-CF/About-Cystic-Fibrosis/" TargetMode="External"/><Relationship Id="rId19" Type="http://schemas.openxmlformats.org/officeDocument/2006/relationships/hyperlink" Target="https://www.cff.org/What-is-CF/About-Cystic-Fibrosi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ff.org/What-is-CF/About-Cystic-Fibrosis/" TargetMode="External"/><Relationship Id="rId2" Type="http://schemas.openxmlformats.org/officeDocument/2006/relationships/hyperlink" Target="http://www.genetics.edu.au/Publications-and-Resources/Genetics-Fact-Sheets/FactSheetCysticFibros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tpeckoreid@chestne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50D888F9BCC84DB1915DC130A03E6A"/>
        <w:category>
          <w:name w:val="General"/>
          <w:gallery w:val="placeholder"/>
        </w:category>
        <w:types>
          <w:type w:val="bbPlcHdr"/>
        </w:types>
        <w:behaviors>
          <w:behavior w:val="content"/>
        </w:behaviors>
        <w:guid w:val="{3A6BF69C-50D1-5E44-A3CC-5859A8F58A7D}"/>
      </w:docPartPr>
      <w:docPartBody>
        <w:p w:rsidR="00AB582E" w:rsidRDefault="00BF4FBD" w:rsidP="00BF4FBD">
          <w:pPr>
            <w:pStyle w:val="0C50D888F9BCC84DB1915DC130A03E6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BD"/>
    <w:rsid w:val="00AB582E"/>
    <w:rsid w:val="00BF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50D888F9BCC84DB1915DC130A03E6A">
    <w:name w:val="0C50D888F9BCC84DB1915DC130A03E6A"/>
    <w:rsid w:val="00BF4FB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50D888F9BCC84DB1915DC130A03E6A">
    <w:name w:val="0C50D888F9BCC84DB1915DC130A03E6A"/>
    <w:rsid w:val="00BF4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C5E78-8177-F047-A9ED-032062AD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2833</Characters>
  <Application>Microsoft Macintosh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Pecko-Reid</cp:lastModifiedBy>
  <cp:revision>3</cp:revision>
  <dcterms:created xsi:type="dcterms:W3CDTF">2016-06-03T17:35:00Z</dcterms:created>
  <dcterms:modified xsi:type="dcterms:W3CDTF">2016-06-07T17:44:00Z</dcterms:modified>
</cp:coreProperties>
</file>